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4520" w:dyaOrig="1327">
          <v:rect xmlns:o="urn:schemas-microsoft-com:office:office" xmlns:v="urn:schemas-microsoft-com:vml" id="rectole0000000000" style="width:226.000000pt;height:66.3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u w:val="single"/>
          <w:shd w:fill="auto" w:val="clear"/>
        </w:rPr>
        <w:t xml:space="preserve">CARACTERÍSTICAS TÉCNICAS  ARM-1110 </w:t>
      </w: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/ ARM-1111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Armario para instrumentos o medicamentos.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2 Puertas de cristal con cerradura de doble llave, laterales y 4 estantes interiores de cristal, regulables en altura.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Estructura de acero con acabado epoxi.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ARM-1110 patas pintadas con tacos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ARM-1111 patas de acero inoxidable con tacos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Medidas: 750x380x1690 mm.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Peso neto 57 kg.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40"/>
        <w:ind w:right="0" w:left="0" w:firstLine="0"/>
        <w:jc w:val="both"/>
        <w:rPr>
          <w:rFonts w:ascii="Arial" w:hAnsi="Arial" w:cs="Arial" w:eastAsia="Arial"/>
          <w:b/>
          <w:color w:val="FF0000"/>
          <w:spacing w:val="0"/>
          <w:position w:val="0"/>
          <w:sz w:val="22"/>
          <w:shd w:fill="auto" w:val="clear"/>
        </w:rPr>
      </w:pPr>
      <w:r>
        <w:object w:dxaOrig="6015" w:dyaOrig="5430">
          <v:rect xmlns:o="urn:schemas-microsoft-com:office:office" xmlns:v="urn:schemas-microsoft-com:vml" id="rectole0000000001" style="width:300.750000pt;height:271.50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suppressAutoHyphens w:val="true"/>
        <w:spacing w:before="0" w:after="200" w:line="276"/>
        <w:ind w:right="0" w:left="0" w:firstLine="0"/>
        <w:jc w:val="both"/>
        <w:rPr>
          <w:rFonts w:ascii="Arial" w:hAnsi="Arial" w:cs="Arial" w:eastAsia="Arial"/>
          <w:b/>
          <w:color w:val="FF0000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media/image1.wmf" Id="docRId3" Type="http://schemas.openxmlformats.org/officeDocument/2006/relationships/image" /><Relationship Target="styles.xml" Id="docRId5" Type="http://schemas.openxmlformats.org/officeDocument/2006/relationships/styles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numbering.xml" Id="docRId4" Type="http://schemas.openxmlformats.org/officeDocument/2006/relationships/numbering" /></Relationships>
</file>